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pPr w:bottomFromText="0" w:horzAnchor="page" w:leftFromText="141" w:rightFromText="141" w:tblpX="847" w:tblpY="126" w:topFromText="0" w:vertAnchor="text"/>
        <w:tblW w:w="10364" w:type="dxa"/>
        <w:jc w:val="left"/>
        <w:tblInd w:w="0" w:type="dxa"/>
        <w:tblCellMar>
          <w:top w:w="0" w:type="dxa"/>
          <w:left w:w="108" w:type="dxa"/>
          <w:bottom w:w="0" w:type="dxa"/>
          <w:right w:w="108" w:type="dxa"/>
        </w:tblCellMar>
        <w:tblLook w:val="04a0" w:noHBand="0" w:noVBand="1" w:firstColumn="1" w:lastRow="0" w:lastColumn="0" w:firstRow="1"/>
      </w:tblPr>
      <w:tblGrid>
        <w:gridCol w:w="5882"/>
        <w:gridCol w:w="4481"/>
      </w:tblGrid>
      <w:tr>
        <w:trPr>
          <w:trHeight w:val="13620" w:hRule="atLeast"/>
        </w:trPr>
        <w:tc>
          <w:tcPr>
            <w:tcW w:w="5882" w:type="dxa"/>
            <w:tcBorders>
              <w:top w:val="nil"/>
              <w:left w:val="nil"/>
              <w:bottom w:val="nil"/>
              <w:right w:val="nil"/>
            </w:tcBorders>
          </w:tcPr>
          <w:p>
            <w:pPr>
              <w:pStyle w:val="Pa0"/>
              <w:jc w:val="both"/>
              <w:rPr>
                <w:b/>
                <w:b/>
                <w:bCs/>
                <w:color w:val="000000"/>
              </w:rPr>
            </w:pPr>
            <w:r>
              <w:rPr>
                <w:b/>
                <w:bCs/>
                <w:color w:val="000000"/>
              </w:rPr>
              <w:t>Liebe Eltern,</w:t>
            </w:r>
          </w:p>
          <w:p>
            <w:pPr>
              <w:pStyle w:val="Default"/>
              <w:rPr/>
            </w:pPr>
            <w:r>
              <w:rPr/>
            </w:r>
          </w:p>
          <w:p>
            <w:pPr>
              <w:pStyle w:val="Normal"/>
              <w:spacing w:lineRule="auto" w:line="240" w:before="0" w:after="0"/>
              <w:rPr/>
            </w:pPr>
            <w:r>
              <w:rPr/>
              <w:t>mit dem Beginn des neuen Schuljahres begann wieder ein neuer Abschnitt und es wurden die Weichen für das spätere Berufsleben Ihres Kindes gestellt.</w:t>
            </w:r>
          </w:p>
          <w:p>
            <w:pPr>
              <w:pStyle w:val="Normal"/>
              <w:spacing w:lineRule="auto" w:line="240" w:before="0" w:after="0"/>
              <w:rPr/>
            </w:pPr>
            <w:r>
              <w:rPr/>
            </w:r>
          </w:p>
          <w:p>
            <w:pPr>
              <w:pStyle w:val="Normal"/>
              <w:spacing w:lineRule="auto" w:line="240" w:before="0" w:after="0"/>
              <w:rPr/>
            </w:pPr>
            <w:r>
              <w:rPr/>
              <w:t>Wir von der Berufsberatung wenden uns mit diesem Schreiben an Sie, damit Sie sich gemeinsam mit Ihrem Nachwuchs Gedanken über dessen berufliche Zukunft machen können. Die Entscheidung für einen bestimmten Beruf oder eine weiterführende Schule ist für jeden jungen Menschen ein weitreichender Schritt, bei dem Sie Ihr Kind sicher unterstützen wollen. Ich möchte Sie dabei mit meinem Fachwissen unterstützen.</w:t>
            </w:r>
          </w:p>
          <w:p>
            <w:pPr>
              <w:pStyle w:val="Normal"/>
              <w:spacing w:lineRule="auto" w:line="240" w:before="0" w:after="0"/>
              <w:rPr/>
            </w:pPr>
            <w:r>
              <w:rPr/>
              <w:t>Sie sind als Eltern ein wichtiger Gesprächs</w:t>
              <w:softHyphen/>
              <w:t>partner und Ratgeber für Ihr Kind. Ihnen sind seine Interessen und Stärken, aber auch seine Schwächen vertraut. Auch wie es sich selbst einschätzt, wird durch Ihr Wissen ergänzt.</w:t>
            </w:r>
          </w:p>
          <w:p>
            <w:pPr>
              <w:pStyle w:val="Normal"/>
              <w:spacing w:lineRule="auto" w:line="240" w:before="0" w:after="0"/>
              <w:rPr/>
            </w:pPr>
            <w:r>
              <w:rPr/>
              <w:t>Im Folgenden erfahren Sie, wie wir von der Berufsberatung ergänzend Ihr Kind bei der Berufswahl unterstützen können</w:t>
            </w:r>
          </w:p>
          <w:p>
            <w:pPr>
              <w:pStyle w:val="Normal"/>
              <w:spacing w:lineRule="auto" w:line="240" w:before="0" w:after="0"/>
              <w:rPr/>
            </w:pPr>
            <w:r>
              <w:rPr/>
            </w:r>
          </w:p>
          <w:p>
            <w:pPr>
              <w:pStyle w:val="Normal"/>
              <w:spacing w:lineRule="auto" w:line="240" w:before="0" w:after="0"/>
              <w:rPr/>
            </w:pPr>
            <w:r>
              <w:rPr/>
              <w:t>Die Berufsberatung unterstützt zum Beispiel dabei</w:t>
            </w:r>
          </w:p>
          <w:p>
            <w:pPr>
              <w:pStyle w:val="ListParagraph"/>
              <w:numPr>
                <w:ilvl w:val="0"/>
                <w:numId w:val="1"/>
              </w:numPr>
              <w:rPr>
                <w:sz w:val="20"/>
              </w:rPr>
            </w:pPr>
            <w:r>
              <w:rPr>
                <w:sz w:val="20"/>
              </w:rPr>
              <w:t>einen passenden Beruf oder ein passendes Studium zu finden,</w:t>
            </w:r>
          </w:p>
          <w:p>
            <w:pPr>
              <w:pStyle w:val="ListParagraph"/>
              <w:numPr>
                <w:ilvl w:val="0"/>
                <w:numId w:val="1"/>
              </w:numPr>
              <w:rPr>
                <w:sz w:val="20"/>
              </w:rPr>
            </w:pPr>
            <w:r>
              <w:rPr>
                <w:sz w:val="20"/>
              </w:rPr>
              <w:t>Fragen zu den Inhalten einer Ausbildung oder eines Studiums zu klären,</w:t>
            </w:r>
          </w:p>
          <w:p>
            <w:pPr>
              <w:pStyle w:val="ListParagraph"/>
              <w:numPr>
                <w:ilvl w:val="0"/>
                <w:numId w:val="1"/>
              </w:numPr>
              <w:rPr>
                <w:sz w:val="20"/>
              </w:rPr>
            </w:pPr>
            <w:r>
              <w:rPr>
                <w:sz w:val="20"/>
              </w:rPr>
              <w:t>einen Ausbildungsplatz zu finden und sich zu bewerben,</w:t>
            </w:r>
          </w:p>
          <w:p>
            <w:pPr>
              <w:pStyle w:val="ListParagraph"/>
              <w:numPr>
                <w:ilvl w:val="0"/>
                <w:numId w:val="1"/>
              </w:numPr>
              <w:rPr>
                <w:sz w:val="20"/>
              </w:rPr>
            </w:pPr>
            <w:r>
              <w:rPr>
                <w:sz w:val="20"/>
              </w:rPr>
              <w:t>Alternativen zu entwickeln, wenn es mit dem Wunschberuf nicht klappt,</w:t>
            </w:r>
          </w:p>
          <w:p>
            <w:pPr>
              <w:pStyle w:val="ListParagraph"/>
              <w:numPr>
                <w:ilvl w:val="0"/>
                <w:numId w:val="1"/>
              </w:numPr>
              <w:rPr>
                <w:sz w:val="20"/>
              </w:rPr>
            </w:pPr>
            <w:r>
              <w:rPr>
                <w:sz w:val="20"/>
              </w:rPr>
              <w:t>Fördermöglichkeiten zu nutzen,</w:t>
            </w:r>
          </w:p>
          <w:p>
            <w:pPr>
              <w:pStyle w:val="ListParagraph"/>
              <w:numPr>
                <w:ilvl w:val="0"/>
                <w:numId w:val="1"/>
              </w:numPr>
              <w:rPr>
                <w:sz w:val="20"/>
              </w:rPr>
            </w:pPr>
            <w:r>
              <w:rPr>
                <w:sz w:val="20"/>
              </w:rPr>
              <w:t>Informationen zum Ausbildungs- oder Arbeitsmarkt zu erhalten.</w:t>
            </w:r>
          </w:p>
          <w:p>
            <w:pPr>
              <w:pStyle w:val="Normal"/>
              <w:spacing w:lineRule="auto" w:line="240" w:before="0" w:after="0"/>
              <w:rPr/>
            </w:pPr>
            <w:r>
              <w:rPr/>
            </w:r>
          </w:p>
          <w:p>
            <w:pPr>
              <w:pStyle w:val="Normal"/>
              <w:spacing w:lineRule="auto" w:line="240" w:before="0" w:after="0"/>
              <w:rPr/>
            </w:pPr>
            <w:r>
              <w:rPr/>
              <w:t xml:space="preserve">Zusätzlich stehe ich gerne für alle weiteren Themen der beruflichen Berufswegplanung zur Verfügung. Mein Angebot richtet sich sowohl an Schüler und Schülerinnen, als auch an deren Eltern – ich freue mich besonders, wenn Väter und Mütter ihre Kinder bei der Berufswahl unterstützen. </w:t>
            </w:r>
          </w:p>
          <w:p>
            <w:pPr>
              <w:pStyle w:val="Normal"/>
              <w:spacing w:lineRule="auto" w:line="240" w:before="0" w:after="0"/>
              <w:rPr/>
            </w:pPr>
            <w:r>
              <w:rPr/>
            </w:r>
          </w:p>
          <w:p>
            <w:pPr>
              <w:pStyle w:val="Normal"/>
              <w:spacing w:lineRule="auto" w:line="240" w:before="0" w:after="0"/>
              <w:rPr/>
            </w:pPr>
            <w:r>
              <w:rPr/>
              <w:t xml:space="preserve">Ich freue mich also darauf, bei der Berufswahlentscheidung unterstützend zur Seite zu stehen. </w:t>
            </w:r>
          </w:p>
          <w:p>
            <w:pPr>
              <w:pStyle w:val="Normal"/>
              <w:spacing w:lineRule="auto" w:line="240" w:before="0" w:after="0"/>
              <w:rPr/>
            </w:pPr>
            <w:r>
              <w:rPr/>
              <w:t>Meine Beratung ist neutral und kostenlos. Die Beratung selbst kann von ihrem Kind direkt zu den rechts aufgeführten Terminen an der Schule realisiert werden. Wenden Sie sich für eine Terminvergabe bitte direkt an eine Lehrkraft und händigen Sie nach Möglichkeit den beiliegenden Anmeldebogen ausgefüllt an diese weiter.</w:t>
            </w:r>
          </w:p>
        </w:tc>
        <w:tc>
          <w:tcPr>
            <w:tcW w:w="4481" w:type="dxa"/>
            <w:tcBorders>
              <w:top w:val="nil"/>
              <w:left w:val="nil"/>
              <w:bottom w:val="nil"/>
              <w:right w:val="nil"/>
            </w:tcBorders>
          </w:tcPr>
          <w:p>
            <w:pPr>
              <w:pStyle w:val="Normal"/>
              <w:numPr>
                <w:ilvl w:val="0"/>
                <w:numId w:val="0"/>
              </w:numPr>
              <w:spacing w:lineRule="auto" w:line="240" w:beforeAutospacing="1" w:afterAutospacing="1"/>
              <w:jc w:val="center"/>
              <w:outlineLvl w:val="1"/>
              <w:rPr>
                <w:rFonts w:ascii="Arial" w:hAnsi="Arial" w:eastAsia="Times New Roman" w:cs="Arial"/>
                <w:color w:val="020E25"/>
                <w:sz w:val="36"/>
                <w:szCs w:val="36"/>
                <w:lang w:eastAsia="de-DE"/>
              </w:rPr>
            </w:pPr>
            <w:r>
              <w:rPr>
                <w:rFonts w:eastAsia="Times New Roman" w:cs="Arial" w:ascii="Arial" w:hAnsi="Arial"/>
                <w:color w:val="020E25"/>
                <w:sz w:val="36"/>
                <w:szCs w:val="36"/>
                <w:lang w:eastAsia="de-DE"/>
              </w:rPr>
              <w:t>Ihr Berufsberater vor Ort</w:t>
            </w:r>
          </w:p>
          <w:p>
            <w:pPr>
              <w:pStyle w:val="Normal"/>
              <w:numPr>
                <w:ilvl w:val="0"/>
                <w:numId w:val="0"/>
              </w:numPr>
              <w:spacing w:lineRule="auto" w:line="240" w:beforeAutospacing="1" w:afterAutospacing="1"/>
              <w:jc w:val="center"/>
              <w:outlineLvl w:val="1"/>
              <w:rPr>
                <w:rFonts w:ascii="Arial" w:hAnsi="Arial" w:eastAsia="Times New Roman" w:cs="Arial"/>
                <w:color w:val="020E25"/>
                <w:sz w:val="36"/>
                <w:szCs w:val="36"/>
                <w:lang w:eastAsia="de-DE"/>
              </w:rPr>
            </w:pPr>
            <w:r>
              <w:rPr/>
              <w:drawing>
                <wp:inline distT="0" distB="0" distL="0" distR="0">
                  <wp:extent cx="1166495" cy="1609725"/>
                  <wp:effectExtent l="0" t="0" r="0" b="0"/>
                  <wp:docPr id="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
                          <pic:cNvPicPr>
                            <a:picLocks noChangeAspect="1" noChangeArrowheads="1"/>
                          </pic:cNvPicPr>
                        </pic:nvPicPr>
                        <pic:blipFill>
                          <a:blip r:embed="rId2"/>
                          <a:stretch>
                            <a:fillRect/>
                          </a:stretch>
                        </pic:blipFill>
                        <pic:spPr bwMode="auto">
                          <a:xfrm>
                            <a:off x="0" y="0"/>
                            <a:ext cx="1166495" cy="1609725"/>
                          </a:xfrm>
                          <a:prstGeom prst="rect">
                            <a:avLst/>
                          </a:prstGeom>
                        </pic:spPr>
                      </pic:pic>
                    </a:graphicData>
                  </a:graphic>
                </wp:inline>
              </w:drawing>
            </w:r>
          </w:p>
          <w:p>
            <w:pPr>
              <w:pStyle w:val="Normal"/>
              <w:spacing w:lineRule="auto" w:line="240" w:before="0" w:after="0"/>
              <w:jc w:val="center"/>
              <w:rPr>
                <w:rFonts w:ascii="Arial" w:hAnsi="Arial" w:eastAsia="Times New Roman" w:cs="Arial"/>
                <w:color w:val="020E25"/>
                <w:sz w:val="30"/>
                <w:szCs w:val="30"/>
                <w:lang w:eastAsia="de-DE"/>
              </w:rPr>
            </w:pPr>
            <w:r>
              <w:rPr>
                <w:rFonts w:eastAsia="Times New Roman" w:cs="Arial" w:ascii="Arial" w:hAnsi="Arial"/>
                <w:color w:val="020E25"/>
                <w:sz w:val="30"/>
                <w:szCs w:val="30"/>
                <w:lang w:eastAsia="de-DE"/>
              </w:rPr>
              <w:t>Herr Peter Cihlars</w:t>
            </w:r>
          </w:p>
          <w:p>
            <w:pPr>
              <w:pStyle w:val="Normal"/>
              <w:spacing w:lineRule="auto" w:line="240" w:before="0" w:after="0"/>
              <w:jc w:val="center"/>
              <w:rPr>
                <w:rFonts w:ascii="Arial" w:hAnsi="Arial" w:eastAsia="Times New Roman" w:cs="Arial"/>
                <w:color w:val="020E25"/>
                <w:sz w:val="20"/>
                <w:szCs w:val="20"/>
                <w:lang w:eastAsia="de-DE"/>
              </w:rPr>
            </w:pPr>
            <w:r>
              <w:rPr>
                <w:rFonts w:eastAsia="Times New Roman" w:cs="Arial" w:ascii="Arial" w:hAnsi="Arial"/>
                <w:color w:val="020E25"/>
                <w:sz w:val="20"/>
                <w:szCs w:val="20"/>
                <w:lang w:eastAsia="de-DE"/>
              </w:rPr>
            </w:r>
          </w:p>
          <w:p>
            <w:pPr>
              <w:pStyle w:val="Normal"/>
              <w:spacing w:lineRule="auto" w:line="240" w:before="0" w:after="0"/>
              <w:jc w:val="center"/>
              <w:rPr>
                <w:rFonts w:ascii="Arial" w:hAnsi="Arial" w:eastAsia="Times New Roman" w:cs="Arial"/>
                <w:color w:val="020E25"/>
                <w:sz w:val="26"/>
                <w:szCs w:val="26"/>
                <w:u w:val="single"/>
                <w:lang w:eastAsia="de-DE"/>
              </w:rPr>
            </w:pPr>
            <w:r>
              <w:rPr>
                <w:rFonts w:eastAsia="Times New Roman" w:cs="Arial" w:ascii="Arial" w:hAnsi="Arial"/>
                <w:color w:val="020E25"/>
                <w:sz w:val="26"/>
                <w:szCs w:val="26"/>
                <w:u w:val="single"/>
                <w:lang w:eastAsia="de-DE"/>
              </w:rPr>
              <w:t>Meine Sprechzeiten</w:t>
            </w:r>
          </w:p>
          <w:p>
            <w:pPr>
              <w:pStyle w:val="Normal"/>
              <w:spacing w:lineRule="auto" w:line="240" w:before="0" w:after="0"/>
              <w:jc w:val="center"/>
              <w:rPr>
                <w:rFonts w:ascii="Arial" w:hAnsi="Arial" w:eastAsia="Times New Roman" w:cs="Arial"/>
                <w:color w:val="020E25"/>
                <w:sz w:val="26"/>
                <w:szCs w:val="26"/>
                <w:lang w:eastAsia="de-DE"/>
              </w:rPr>
            </w:pPr>
            <w:r>
              <w:rPr>
                <w:rFonts w:eastAsia="Times New Roman" w:cs="Arial" w:ascii="Arial" w:hAnsi="Arial"/>
                <w:color w:val="020E25"/>
                <w:sz w:val="26"/>
                <w:szCs w:val="26"/>
                <w:lang w:eastAsia="de-DE"/>
              </w:rPr>
            </w:r>
          </w:p>
          <w:p>
            <w:pPr>
              <w:pStyle w:val="Normal"/>
              <w:spacing w:lineRule="auto" w:line="240" w:before="0" w:after="0"/>
              <w:jc w:val="center"/>
              <w:rPr>
                <w:rFonts w:ascii="Arial" w:hAnsi="Arial" w:cs="Arial"/>
                <w:sz w:val="26"/>
                <w:szCs w:val="26"/>
              </w:rPr>
            </w:pPr>
            <w:r>
              <w:rPr>
                <w:rFonts w:cs="Arial" w:ascii="Arial" w:hAnsi="Arial"/>
                <w:sz w:val="26"/>
                <w:szCs w:val="26"/>
              </w:rPr>
              <w:t>16.11.2022</w:t>
            </w:r>
          </w:p>
          <w:p>
            <w:pPr>
              <w:pStyle w:val="Normal"/>
              <w:spacing w:lineRule="auto" w:line="240" w:before="0" w:after="0"/>
              <w:jc w:val="center"/>
              <w:rPr>
                <w:rFonts w:ascii="Arial" w:hAnsi="Arial" w:cs="Arial"/>
                <w:sz w:val="26"/>
                <w:szCs w:val="26"/>
              </w:rPr>
            </w:pPr>
            <w:r>
              <w:rPr>
                <w:rFonts w:cs="Arial" w:ascii="Arial" w:hAnsi="Arial"/>
                <w:sz w:val="26"/>
                <w:szCs w:val="26"/>
              </w:rPr>
              <w:t>21.11.2022</w:t>
            </w:r>
          </w:p>
          <w:p>
            <w:pPr>
              <w:pStyle w:val="Normal"/>
              <w:spacing w:lineRule="auto" w:line="240" w:before="0" w:after="0"/>
              <w:jc w:val="center"/>
              <w:rPr>
                <w:rFonts w:ascii="Arial" w:hAnsi="Arial" w:cs="Arial"/>
                <w:sz w:val="26"/>
                <w:szCs w:val="26"/>
              </w:rPr>
            </w:pPr>
            <w:r>
              <w:rPr>
                <w:rFonts w:cs="Arial" w:ascii="Arial" w:hAnsi="Arial"/>
                <w:sz w:val="26"/>
                <w:szCs w:val="26"/>
              </w:rPr>
              <w:t>23.11.2022</w:t>
            </w:r>
          </w:p>
          <w:p>
            <w:pPr>
              <w:pStyle w:val="Normal"/>
              <w:spacing w:lineRule="auto" w:line="240" w:before="0" w:after="0"/>
              <w:jc w:val="center"/>
              <w:rPr>
                <w:rFonts w:ascii="Arial" w:hAnsi="Arial" w:cs="Arial"/>
                <w:sz w:val="26"/>
                <w:szCs w:val="26"/>
              </w:rPr>
            </w:pPr>
            <w:r>
              <w:rPr>
                <w:rFonts w:cs="Arial" w:ascii="Arial" w:hAnsi="Arial"/>
                <w:sz w:val="26"/>
                <w:szCs w:val="26"/>
              </w:rPr>
              <w:t>28.11.2022</w:t>
            </w:r>
          </w:p>
          <w:p>
            <w:pPr>
              <w:pStyle w:val="Normal"/>
              <w:spacing w:lineRule="auto" w:line="240" w:before="0" w:after="0"/>
              <w:jc w:val="center"/>
              <w:rPr>
                <w:rFonts w:ascii="Arial" w:hAnsi="Arial" w:cs="Arial"/>
                <w:sz w:val="26"/>
                <w:szCs w:val="26"/>
              </w:rPr>
            </w:pPr>
            <w:r>
              <w:rPr>
                <w:rFonts w:cs="Arial" w:ascii="Arial" w:hAnsi="Arial"/>
                <w:sz w:val="26"/>
                <w:szCs w:val="26"/>
              </w:rPr>
              <w:t>30.11.2022</w:t>
            </w:r>
          </w:p>
          <w:p>
            <w:pPr>
              <w:pStyle w:val="Normal"/>
              <w:spacing w:lineRule="auto" w:line="240" w:before="0" w:after="0"/>
              <w:jc w:val="center"/>
              <w:rPr>
                <w:rFonts w:ascii="Arial" w:hAnsi="Arial" w:cs="Arial"/>
                <w:sz w:val="26"/>
                <w:szCs w:val="26"/>
              </w:rPr>
            </w:pPr>
            <w:r>
              <w:rPr>
                <w:rFonts w:cs="Arial" w:ascii="Arial" w:hAnsi="Arial"/>
                <w:sz w:val="26"/>
                <w:szCs w:val="26"/>
              </w:rPr>
              <w:t>05.12.2022</w:t>
            </w:r>
          </w:p>
          <w:p>
            <w:pPr>
              <w:pStyle w:val="Normal"/>
              <w:spacing w:lineRule="auto" w:line="240" w:before="0" w:after="0"/>
              <w:jc w:val="center"/>
              <w:rPr>
                <w:rFonts w:ascii="Arial" w:hAnsi="Arial" w:cs="Arial"/>
                <w:sz w:val="26"/>
                <w:szCs w:val="26"/>
              </w:rPr>
            </w:pPr>
            <w:r>
              <w:rPr>
                <w:rFonts w:cs="Arial" w:ascii="Arial" w:hAnsi="Arial"/>
                <w:sz w:val="26"/>
                <w:szCs w:val="26"/>
              </w:rPr>
              <w:t>07.12.2022</w:t>
            </w:r>
          </w:p>
          <w:p>
            <w:pPr>
              <w:pStyle w:val="Normal"/>
              <w:spacing w:lineRule="auto" w:line="240" w:before="0" w:after="0"/>
              <w:jc w:val="center"/>
              <w:rPr>
                <w:rFonts w:ascii="Arial" w:hAnsi="Arial" w:cs="Arial"/>
                <w:sz w:val="26"/>
                <w:szCs w:val="26"/>
              </w:rPr>
            </w:pPr>
            <w:r>
              <w:rPr>
                <w:rFonts w:cs="Arial" w:ascii="Arial" w:hAnsi="Arial"/>
                <w:sz w:val="26"/>
                <w:szCs w:val="26"/>
              </w:rPr>
              <w:t>14.12.2022</w:t>
            </w:r>
          </w:p>
          <w:p>
            <w:pPr>
              <w:pStyle w:val="Normal"/>
              <w:spacing w:lineRule="auto" w:line="240" w:before="0" w:after="0"/>
              <w:jc w:val="center"/>
              <w:rPr>
                <w:rFonts w:ascii="Arial" w:hAnsi="Arial" w:cs="Arial"/>
                <w:sz w:val="26"/>
                <w:szCs w:val="26"/>
              </w:rPr>
            </w:pPr>
            <w:r>
              <w:rPr>
                <w:rFonts w:cs="Arial" w:ascii="Arial" w:hAnsi="Arial"/>
                <w:sz w:val="26"/>
                <w:szCs w:val="26"/>
              </w:rPr>
              <w:t>19.12.2022</w:t>
            </w:r>
          </w:p>
          <w:p>
            <w:pPr>
              <w:pStyle w:val="Normal"/>
              <w:spacing w:lineRule="auto" w:line="240" w:before="0" w:after="0"/>
              <w:jc w:val="center"/>
              <w:rPr>
                <w:rFonts w:ascii="Arial" w:hAnsi="Arial" w:cs="Arial"/>
                <w:sz w:val="26"/>
                <w:szCs w:val="26"/>
              </w:rPr>
            </w:pPr>
            <w:r>
              <w:rPr>
                <w:rFonts w:cs="Arial" w:ascii="Arial" w:hAnsi="Arial"/>
                <w:sz w:val="26"/>
                <w:szCs w:val="26"/>
              </w:rPr>
              <w:t>21.12.2022</w:t>
            </w:r>
          </w:p>
          <w:p>
            <w:pPr>
              <w:pStyle w:val="Normal"/>
              <w:spacing w:lineRule="auto" w:line="240" w:before="0" w:after="0"/>
              <w:jc w:val="center"/>
              <w:rPr>
                <w:rFonts w:ascii="Arial" w:hAnsi="Arial" w:cs="Arial"/>
                <w:color w:val="0070C0"/>
                <w:sz w:val="26"/>
                <w:szCs w:val="26"/>
              </w:rPr>
            </w:pPr>
            <w:r>
              <w:rPr>
                <w:rFonts w:cs="Arial" w:ascii="Arial" w:hAnsi="Arial"/>
                <w:color w:val="0070C0"/>
                <w:sz w:val="26"/>
                <w:szCs w:val="26"/>
              </w:rPr>
              <w:t>Weihnachtsferien</w:t>
            </w:r>
          </w:p>
          <w:p>
            <w:pPr>
              <w:pStyle w:val="Normal"/>
              <w:spacing w:lineRule="auto" w:line="240" w:before="0" w:after="0"/>
              <w:jc w:val="center"/>
              <w:rPr>
                <w:rFonts w:ascii="Arial" w:hAnsi="Arial" w:cs="Arial"/>
                <w:sz w:val="26"/>
                <w:szCs w:val="26"/>
              </w:rPr>
            </w:pPr>
            <w:r>
              <w:rPr>
                <w:rFonts w:cs="Arial" w:ascii="Arial" w:hAnsi="Arial"/>
                <w:sz w:val="26"/>
                <w:szCs w:val="26"/>
              </w:rPr>
              <w:t>04.01.2023</w:t>
            </w:r>
          </w:p>
          <w:p>
            <w:pPr>
              <w:pStyle w:val="Normal"/>
              <w:spacing w:lineRule="auto" w:line="240" w:before="0" w:after="0"/>
              <w:jc w:val="center"/>
              <w:rPr>
                <w:rFonts w:ascii="Arial" w:hAnsi="Arial" w:cs="Arial"/>
                <w:sz w:val="26"/>
                <w:szCs w:val="26"/>
              </w:rPr>
            </w:pPr>
            <w:r>
              <w:rPr>
                <w:rFonts w:cs="Arial" w:ascii="Arial" w:hAnsi="Arial"/>
                <w:sz w:val="26"/>
                <w:szCs w:val="26"/>
              </w:rPr>
              <w:t>09.01.2023</w:t>
            </w:r>
          </w:p>
          <w:p>
            <w:pPr>
              <w:pStyle w:val="Normal"/>
              <w:spacing w:lineRule="auto" w:line="240" w:before="0" w:after="0"/>
              <w:jc w:val="center"/>
              <w:rPr>
                <w:rFonts w:ascii="Arial" w:hAnsi="Arial" w:cs="Arial"/>
                <w:sz w:val="26"/>
                <w:szCs w:val="26"/>
              </w:rPr>
            </w:pPr>
            <w:r>
              <w:rPr>
                <w:rFonts w:cs="Arial" w:ascii="Arial" w:hAnsi="Arial"/>
                <w:sz w:val="26"/>
                <w:szCs w:val="26"/>
              </w:rPr>
              <w:t>16.01.2023</w:t>
            </w:r>
          </w:p>
          <w:p>
            <w:pPr>
              <w:pStyle w:val="Normal"/>
              <w:spacing w:lineRule="auto" w:line="240" w:before="0" w:after="0"/>
              <w:jc w:val="center"/>
              <w:rPr>
                <w:rFonts w:ascii="Arial" w:hAnsi="Arial" w:cs="Arial"/>
                <w:sz w:val="26"/>
                <w:szCs w:val="26"/>
              </w:rPr>
            </w:pPr>
            <w:r>
              <w:rPr>
                <w:rFonts w:cs="Arial" w:ascii="Arial" w:hAnsi="Arial"/>
                <w:sz w:val="26"/>
                <w:szCs w:val="26"/>
              </w:rPr>
              <w:t>18.01.2023</w:t>
            </w:r>
          </w:p>
          <w:p>
            <w:pPr>
              <w:pStyle w:val="Normal"/>
              <w:spacing w:lineRule="auto" w:line="240" w:before="0" w:after="0"/>
              <w:jc w:val="center"/>
              <w:rPr>
                <w:rFonts w:ascii="Arial" w:hAnsi="Arial" w:cs="Arial"/>
                <w:sz w:val="26"/>
                <w:szCs w:val="26"/>
              </w:rPr>
            </w:pPr>
            <w:r>
              <w:rPr>
                <w:rFonts w:cs="Arial" w:ascii="Arial" w:hAnsi="Arial"/>
                <w:sz w:val="26"/>
                <w:szCs w:val="26"/>
              </w:rPr>
              <w:t>25.01.2023</w:t>
            </w:r>
          </w:p>
          <w:p>
            <w:pPr>
              <w:pStyle w:val="Normal"/>
              <w:spacing w:lineRule="auto" w:line="240" w:before="0" w:after="0"/>
              <w:jc w:val="center"/>
              <w:rPr>
                <w:rFonts w:ascii="Arial" w:hAnsi="Arial" w:cs="Arial"/>
                <w:sz w:val="26"/>
                <w:szCs w:val="26"/>
              </w:rPr>
            </w:pPr>
            <w:r>
              <w:rPr>
                <w:rFonts w:cs="Arial" w:ascii="Arial" w:hAnsi="Arial"/>
                <w:sz w:val="26"/>
                <w:szCs w:val="26"/>
              </w:rPr>
              <w:t>30.01.2023</w:t>
            </w:r>
          </w:p>
          <w:p>
            <w:pPr>
              <w:pStyle w:val="Normal"/>
              <w:spacing w:lineRule="auto" w:line="240" w:before="0" w:after="0"/>
              <w:jc w:val="center"/>
              <w:rPr>
                <w:rFonts w:ascii="Arial" w:hAnsi="Arial" w:cs="Arial"/>
                <w:sz w:val="26"/>
                <w:szCs w:val="26"/>
              </w:rPr>
            </w:pPr>
            <w:r>
              <w:rPr>
                <w:rFonts w:cs="Arial" w:ascii="Arial" w:hAnsi="Arial"/>
                <w:sz w:val="26"/>
                <w:szCs w:val="26"/>
              </w:rPr>
              <w:t>01.02.2023</w:t>
            </w:r>
            <w:bookmarkStart w:id="0" w:name="_Hlk105142612"/>
            <w:bookmarkEnd w:id="0"/>
          </w:p>
          <w:p>
            <w:pPr>
              <w:pStyle w:val="Normal"/>
              <w:spacing w:lineRule="auto" w:line="240" w:before="0" w:after="0"/>
              <w:jc w:val="center"/>
              <w:rPr>
                <w:rFonts w:ascii="Arial" w:hAnsi="Arial" w:cs="Arial"/>
                <w:sz w:val="26"/>
                <w:szCs w:val="26"/>
              </w:rPr>
            </w:pPr>
            <w:r>
              <w:rPr>
                <w:rFonts w:cs="Arial" w:ascii="Arial" w:hAnsi="Arial"/>
                <w:sz w:val="26"/>
                <w:szCs w:val="26"/>
              </w:rPr>
              <w:t>...</w:t>
            </w:r>
          </w:p>
        </w:tc>
      </w:tr>
    </w:tbl>
    <w:p>
      <w:pPr>
        <w:pStyle w:val="Normal"/>
        <w:spacing w:before="0" w:after="160"/>
        <w:ind w:left="708" w:firstLine="708"/>
        <w:rPr/>
      </w:pPr>
      <w:r>
        <w:rPr/>
        <w:t xml:space="preserve">Auf gute Zusammenarbeit </w:t>
      </w:r>
      <w:r>
        <w:rPr>
          <w:rFonts w:eastAsia="Segoe UI Emoji" w:cs="Segoe UI Emoji" w:ascii="Segoe UI Emoji" w:hAnsi="Segoe UI Emoji"/>
        </w:rPr>
        <w:t>😊</w:t>
      </w:r>
    </w:p>
    <w:sectPr>
      <w:headerReference w:type="default" r:id="rId3"/>
      <w:footerReference w:type="default" r:id="rId4"/>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 w:name="Arial">
    <w:charset w:val="01"/>
    <w:family w:val="roman"/>
    <w:pitch w:val="variable"/>
  </w:font>
  <w:font w:name="Segoe UI Emoj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drawing>
        <wp:anchor behindDoc="1" distT="0" distB="0" distL="0" distR="0" simplePos="0" locked="0" layoutInCell="1" allowOverlap="1" relativeHeight="3">
          <wp:simplePos x="0" y="0"/>
          <wp:positionH relativeFrom="margin">
            <wp:posOffset>4286250</wp:posOffset>
          </wp:positionH>
          <wp:positionV relativeFrom="paragraph">
            <wp:posOffset>18415</wp:posOffset>
          </wp:positionV>
          <wp:extent cx="1887220" cy="530860"/>
          <wp:effectExtent l="0" t="0" r="0" b="0"/>
          <wp:wrapNone/>
          <wp:docPr id="3" name="Grafik 1" descr="72386611-7D4E-443C-A907-B136CCEAB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72386611-7D4E-443C-A907-B136CCEAB650.jpg"/>
                  <pic:cNvPicPr>
                    <a:picLocks noChangeAspect="1" noChangeArrowheads="1"/>
                  </pic:cNvPicPr>
                </pic:nvPicPr>
                <pic:blipFill>
                  <a:blip r:embed="rId1"/>
                  <a:stretch>
                    <a:fillRect/>
                  </a:stretch>
                </pic:blipFill>
                <pic:spPr bwMode="auto">
                  <a:xfrm>
                    <a:off x="0" y="0"/>
                    <a:ext cx="1887220" cy="530860"/>
                  </a:xfrm>
                  <a:prstGeom prst="rect">
                    <a:avLst/>
                  </a:prstGeom>
                </pic:spPr>
              </pic:pic>
            </a:graphicData>
          </a:graphic>
        </wp:anchor>
      </w:drawing>
    </w:r>
  </w:p>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color w:val="FF0000"/>
      </w:rPr>
    </w:pPr>
    <w:r>
      <w:drawing>
        <wp:anchor behindDoc="1" distT="0" distB="0" distL="0" distR="0" simplePos="0" locked="0" layoutInCell="1" allowOverlap="1" relativeHeight="2">
          <wp:simplePos x="0" y="0"/>
          <wp:positionH relativeFrom="column">
            <wp:posOffset>-814070</wp:posOffset>
          </wp:positionH>
          <wp:positionV relativeFrom="paragraph">
            <wp:posOffset>-401955</wp:posOffset>
          </wp:positionV>
          <wp:extent cx="7258050" cy="771525"/>
          <wp:effectExtent l="0" t="0" r="0" b="0"/>
          <wp:wrapNone/>
          <wp:docPr id="2" name="Bild 12"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2" descr="wasserzeichen"/>
                  <pic:cNvPicPr>
                    <a:picLocks noChangeAspect="1" noChangeArrowheads="1"/>
                  </pic:cNvPicPr>
                </pic:nvPicPr>
                <pic:blipFill>
                  <a:blip r:embed="rId1"/>
                  <a:stretch>
                    <a:fillRect/>
                  </a:stretch>
                </pic:blipFill>
                <pic:spPr bwMode="auto">
                  <a:xfrm>
                    <a:off x="0" y="0"/>
                    <a:ext cx="7258050" cy="771525"/>
                  </a:xfrm>
                  <a:prstGeom prst="rect">
                    <a:avLst/>
                  </a:prstGeom>
                </pic:spPr>
              </pic:pic>
            </a:graphicData>
          </a:graphic>
        </wp:anchor>
      </w:drawing>
    </w:r>
    <w:r>
      <w:rPr>
        <w:color w:val="FF0000"/>
      </w:rPr>
      <w:t>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2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6441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2">
    <w:name w:val="Heading 2"/>
    <w:basedOn w:val="Normal"/>
    <w:link w:val="berschrift2Zchn"/>
    <w:uiPriority w:val="9"/>
    <w:qFormat/>
    <w:rsid w:val="00e64410"/>
    <w:pPr>
      <w:spacing w:lineRule="auto" w:line="240" w:beforeAutospacing="1" w:afterAutospacing="1"/>
      <w:outlineLvl w:val="1"/>
    </w:pPr>
    <w:rPr>
      <w:rFonts w:ascii="Times New Roman" w:hAnsi="Times New Roman" w:eastAsia="Times New Roman" w:cs="Times New Roman"/>
      <w:b/>
      <w:bCs/>
      <w:sz w:val="36"/>
      <w:szCs w:val="36"/>
      <w:lang w:eastAsia="de-DE"/>
    </w:rPr>
  </w:style>
  <w:style w:type="paragraph" w:styleId="Berschrift3">
    <w:name w:val="Heading 3"/>
    <w:basedOn w:val="Normal"/>
    <w:next w:val="Normal"/>
    <w:link w:val="berschrift3Zchn"/>
    <w:uiPriority w:val="9"/>
    <w:semiHidden/>
    <w:unhideWhenUsed/>
    <w:qFormat/>
    <w:rsid w:val="00e64410"/>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8a1388"/>
    <w:rPr/>
  </w:style>
  <w:style w:type="character" w:styleId="FuzeileZchn" w:customStyle="1">
    <w:name w:val="Fußzeile Zchn"/>
    <w:basedOn w:val="DefaultParagraphFont"/>
    <w:link w:val="Fuzeile"/>
    <w:uiPriority w:val="99"/>
    <w:qFormat/>
    <w:rsid w:val="008a1388"/>
    <w:rPr/>
  </w:style>
  <w:style w:type="character" w:styleId="Berschrift2Zchn" w:customStyle="1">
    <w:name w:val="Überschrift 2 Zchn"/>
    <w:basedOn w:val="DefaultParagraphFont"/>
    <w:link w:val="berschrift2"/>
    <w:uiPriority w:val="9"/>
    <w:qFormat/>
    <w:rsid w:val="00e64410"/>
    <w:rPr>
      <w:rFonts w:ascii="Times New Roman" w:hAnsi="Times New Roman" w:eastAsia="Times New Roman" w:cs="Times New Roman"/>
      <w:b/>
      <w:bCs/>
      <w:sz w:val="36"/>
      <w:szCs w:val="36"/>
      <w:lang w:eastAsia="de-DE"/>
    </w:rPr>
  </w:style>
  <w:style w:type="character" w:styleId="Strong">
    <w:name w:val="Strong"/>
    <w:basedOn w:val="DefaultParagraphFont"/>
    <w:uiPriority w:val="22"/>
    <w:qFormat/>
    <w:rsid w:val="00e64410"/>
    <w:rPr>
      <w:b/>
      <w:bCs/>
    </w:rPr>
  </w:style>
  <w:style w:type="character" w:styleId="Baddstberatername" w:customStyle="1">
    <w:name w:val="ba-ddst-beratername"/>
    <w:basedOn w:val="DefaultParagraphFont"/>
    <w:qFormat/>
    <w:rsid w:val="00e64410"/>
    <w:rPr/>
  </w:style>
  <w:style w:type="character" w:styleId="Berschrift3Zchn" w:customStyle="1">
    <w:name w:val="Überschrift 3 Zchn"/>
    <w:basedOn w:val="DefaultParagraphFont"/>
    <w:link w:val="berschrift3"/>
    <w:uiPriority w:val="9"/>
    <w:semiHidden/>
    <w:qFormat/>
    <w:rsid w:val="00e64410"/>
    <w:rPr>
      <w:rFonts w:ascii="Calibri Light" w:hAnsi="Calibri Light" w:eastAsia="" w:cs="" w:asciiTheme="majorHAnsi" w:cstheme="majorBidi" w:eastAsiaTheme="majorEastAsia" w:hAnsiTheme="majorHAnsi"/>
      <w:color w:val="1F4D78" w:themeColor="accent1" w:themeShade="7f"/>
      <w:sz w:val="24"/>
      <w:szCs w:val="24"/>
    </w:rPr>
  </w:style>
  <w:style w:type="character" w:styleId="Internetverknpfung">
    <w:name w:val="Internetverknüpfung"/>
    <w:basedOn w:val="DefaultParagraphFont"/>
    <w:uiPriority w:val="99"/>
    <w:unhideWhenUsed/>
    <w:rsid w:val="00e64410"/>
    <w:rPr>
      <w:color w:val="0000FF"/>
      <w:u w:val="single"/>
    </w:rPr>
  </w:style>
  <w:style w:type="character" w:styleId="UnresolvedMention">
    <w:name w:val="Unresolved Mention"/>
    <w:basedOn w:val="DefaultParagraphFont"/>
    <w:uiPriority w:val="99"/>
    <w:semiHidden/>
    <w:unhideWhenUsed/>
    <w:qFormat/>
    <w:rsid w:val="0079759a"/>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8a1388"/>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8a1388"/>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e64410"/>
    <w:pPr>
      <w:spacing w:lineRule="auto" w:line="240" w:beforeAutospacing="1" w:afterAutospacing="1"/>
    </w:pPr>
    <w:rPr>
      <w:rFonts w:ascii="Times New Roman" w:hAnsi="Times New Roman" w:eastAsia="Times New Roman" w:cs="Times New Roman"/>
      <w:sz w:val="24"/>
      <w:szCs w:val="24"/>
      <w:lang w:eastAsia="de-DE"/>
    </w:rPr>
  </w:style>
  <w:style w:type="paragraph" w:styleId="ListParagraph">
    <w:name w:val="List Paragraph"/>
    <w:basedOn w:val="Normal"/>
    <w:uiPriority w:val="34"/>
    <w:qFormat/>
    <w:rsid w:val="002d6fa8"/>
    <w:pPr>
      <w:spacing w:lineRule="auto" w:line="240" w:before="0" w:after="0"/>
      <w:ind w:left="720" w:hanging="0"/>
      <w:contextualSpacing/>
      <w:jc w:val="both"/>
    </w:pPr>
    <w:rPr>
      <w:rFonts w:ascii="Arial" w:hAnsi="Arial" w:eastAsia="Times New Roman" w:cs="Times New Roman"/>
      <w:sz w:val="24"/>
      <w:szCs w:val="20"/>
      <w:lang w:eastAsia="de-DE"/>
    </w:rPr>
  </w:style>
  <w:style w:type="paragraph" w:styleId="Default" w:customStyle="1">
    <w:name w:val="Default"/>
    <w:qFormat/>
    <w:rsid w:val="002d6fa8"/>
    <w:pPr>
      <w:widowControl/>
      <w:bidi w:val="0"/>
      <w:spacing w:lineRule="auto" w:line="240" w:before="0" w:after="0"/>
      <w:jc w:val="left"/>
    </w:pPr>
    <w:rPr>
      <w:rFonts w:ascii="Arial" w:hAnsi="Arial" w:eastAsia="Times New Roman" w:cs="Arial"/>
      <w:color w:val="000000"/>
      <w:kern w:val="0"/>
      <w:sz w:val="24"/>
      <w:szCs w:val="24"/>
      <w:lang w:eastAsia="de-DE" w:val="de-DE" w:bidi="ar-SA"/>
    </w:rPr>
  </w:style>
  <w:style w:type="paragraph" w:styleId="Pa0" w:customStyle="1">
    <w:name w:val="Pa0"/>
    <w:basedOn w:val="Default"/>
    <w:next w:val="Default"/>
    <w:uiPriority w:val="99"/>
    <w:qFormat/>
    <w:rsid w:val="002d6fa8"/>
    <w:pPr>
      <w:spacing w:lineRule="atLeast" w:line="241"/>
    </w:pPr>
    <w:rPr>
      <w:color w:val="auto"/>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e644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1</Pages>
  <Words>329</Words>
  <Characters>1985</Characters>
  <CharactersWithSpaces>2272</CharactersWithSpaces>
  <Paragraphs>40</Paragraphs>
  <Company>Bundesagentur für Arbeit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2022-11-07T14:59:00Z</dcterms:created>
  <dc:creator>Cihlars Peter</dc:creator>
  <dc:description/>
  <dc:language>de-DE</dc:language>
  <cp:lastModifiedBy/>
  <cp:lastPrinted>2022-11-07T14:38:00Z</cp:lastPrinted>
  <dcterms:modified xsi:type="dcterms:W3CDTF">2022-11-13T13:37:44Z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Bundesagentur für Arbeit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